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hAnsi="华文宋体" w:eastAsia="方正大标宋_GBK"/>
          <w:color w:val="FF0000"/>
          <w:sz w:val="36"/>
          <w:szCs w:val="36"/>
        </w:rPr>
      </w:pPr>
    </w:p>
    <w:p>
      <w:pPr>
        <w:spacing w:line="600" w:lineRule="exact"/>
        <w:ind w:right="31" w:rightChars="15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关于公布2020中国服务业企业500强的通知</w:t>
      </w:r>
    </w:p>
    <w:p>
      <w:pPr>
        <w:spacing w:line="600" w:lineRule="exact"/>
        <w:ind w:right="31" w:rightChars="15" w:firstLine="640" w:firstLineChars="200"/>
        <w:jc w:val="center"/>
        <w:rPr>
          <w:rFonts w:ascii="仿宋_GB2312" w:eastAsia="仿宋_GB2312"/>
          <w:sz w:val="32"/>
          <w:szCs w:val="28"/>
        </w:rPr>
      </w:pPr>
    </w:p>
    <w:p>
      <w:pPr>
        <w:spacing w:line="600" w:lineRule="exact"/>
        <w:ind w:right="138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各省、自治区、直辖市和中心城市企业联合会（企业管理协会）、企业家协会，各全国性企业团体，各有关企业：</w:t>
      </w:r>
    </w:p>
    <w:p>
      <w:pPr>
        <w:spacing w:line="600" w:lineRule="exact"/>
        <w:ind w:right="138"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为深入贯彻落实习近平新时代中国特色社会主义思想和</w:t>
      </w:r>
      <w:r>
        <w:rPr>
          <w:rFonts w:hint="eastAsia" w:ascii="仿宋" w:hAnsi="仿宋" w:eastAsia="仿宋"/>
          <w:sz w:val="32"/>
          <w:szCs w:val="32"/>
        </w:rPr>
        <w:t>党的十九大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及十九届二中、三中、四中全会</w:t>
      </w:r>
      <w:r>
        <w:rPr>
          <w:rFonts w:hint="eastAsia" w:ascii="仿宋" w:hAnsi="仿宋" w:eastAsia="仿宋"/>
          <w:sz w:val="32"/>
          <w:szCs w:val="32"/>
        </w:rPr>
        <w:t>精神，</w:t>
      </w:r>
      <w:r>
        <w:rPr>
          <w:rFonts w:hint="eastAsia" w:ascii="仿宋" w:hAnsi="仿宋" w:eastAsia="仿宋"/>
          <w:sz w:val="32"/>
          <w:szCs w:val="28"/>
        </w:rPr>
        <w:t>促进我国服务业企业持续健康发展，不断提高国际竞争力，并为国内外各界提供中国服务业大企业发展的相关数据与研究信息，我会在连续15年成功发布中国服务业企业500强的基础上，今年又在全国企联系统和有关企业的大力支持下，参照国际上通行的做法，以2019年企业营业收入为入围标准，经专家委员会审定，推出了2020中国服务业企业500强。现将名单予以公布，名单详见附件。</w:t>
      </w:r>
    </w:p>
    <w:p>
      <w:pPr>
        <w:spacing w:line="600" w:lineRule="exact"/>
        <w:ind w:right="138"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2019年，我国服务业大企业总体呈现良好发展态势，内部行业结构继续优化，现代服务业企业加快发展，非银行服务业企业保持了较好的盈利水平。现阶段，国内外经济发展环境更趋复杂严峻，影响服务业发展的不确定性因素增多，希望广大服务业企业努力把握国内市场需求升级、新型服务业快速发展、对外开放进一步扩大的机遇，提升规模化经营水平，大力提升</w:t>
      </w:r>
      <w:r>
        <w:rPr>
          <w:rFonts w:ascii="仿宋" w:hAnsi="仿宋" w:eastAsia="仿宋"/>
          <w:sz w:val="32"/>
          <w:szCs w:val="28"/>
        </w:rPr>
        <w:t>服务品质和专业化能力</w:t>
      </w:r>
      <w:r>
        <w:rPr>
          <w:rFonts w:hint="eastAsia" w:ascii="仿宋" w:hAnsi="仿宋" w:eastAsia="仿宋"/>
          <w:sz w:val="32"/>
          <w:szCs w:val="28"/>
        </w:rPr>
        <w:t>，打造全球化服务能力，为新发展阶段我国经济加快转型升级、实现高质量发展作出更大贡献！</w:t>
      </w:r>
    </w:p>
    <w:p>
      <w:pPr>
        <w:spacing w:line="600" w:lineRule="exact"/>
        <w:ind w:right="138" w:firstLine="640" w:firstLineChars="200"/>
        <w:rPr>
          <w:rFonts w:ascii="仿宋" w:hAnsi="仿宋" w:eastAsia="仿宋"/>
          <w:sz w:val="32"/>
          <w:szCs w:val="28"/>
        </w:rPr>
      </w:pPr>
    </w:p>
    <w:p>
      <w:pPr>
        <w:spacing w:line="600" w:lineRule="exact"/>
        <w:ind w:right="138"/>
        <w:jc w:val="lef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附件：2020中国服务业企业500强名单</w:t>
      </w:r>
    </w:p>
    <w:p>
      <w:pPr>
        <w:spacing w:line="600" w:lineRule="exact"/>
        <w:rPr>
          <w:rFonts w:ascii="仿宋" w:hAnsi="仿宋" w:eastAsia="仿宋"/>
          <w:sz w:val="32"/>
          <w:szCs w:val="28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8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8"/>
        </w:rPr>
      </w:pPr>
    </w:p>
    <w:p>
      <w:pPr>
        <w:spacing w:line="600" w:lineRule="exact"/>
        <w:ind w:right="15" w:firstLine="5280" w:firstLineChars="165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 2020年9月14日</w:t>
      </w:r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4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2020中国服务业企业500强名单</w:t>
      </w:r>
    </w:p>
    <w:p>
      <w:pPr>
        <w:spacing w:line="44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2"/>
        </w:rPr>
        <w:sectPr>
          <w:footerReference r:id="rId3" w:type="default"/>
          <w:pgSz w:w="11906" w:h="16838"/>
          <w:pgMar w:top="992" w:right="1559" w:bottom="1021" w:left="1559" w:header="851" w:footer="992" w:gutter="0"/>
          <w:cols w:space="425" w:num="1"/>
          <w:docGrid w:type="lines" w:linePitch="312" w:charSpace="0"/>
        </w:sectPr>
      </w:pPr>
    </w:p>
    <w:p>
      <w:pPr>
        <w:widowControl/>
        <w:tabs>
          <w:tab w:val="left" w:pos="1090"/>
        </w:tabs>
        <w:ind w:left="-34"/>
        <w:jc w:val="left"/>
        <w:rPr>
          <w:rFonts w:ascii="宋体" w:hAnsi="宋体" w:eastAsia="宋体" w:cs="宋体"/>
          <w:b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名次</w:t>
      </w:r>
      <w:r>
        <w:rPr>
          <w:rFonts w:ascii="宋体" w:hAnsi="宋体" w:eastAsia="宋体" w:cs="宋体"/>
          <w:b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</w:rPr>
        <w:t>公 司 名 称         营业收入/万元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国家电网有限公司             265219573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中国工商银行股份有限公司     130243300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2"/>
          <w:kern w:val="0"/>
          <w:sz w:val="20"/>
          <w:szCs w:val="20"/>
        </w:rPr>
        <w:t xml:space="preserve">中国平安保险（集团）股份有限公司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116886700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中国建设银行股份有限公司     106879800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中国农业银行股份有限公司     101770500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93244400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中国人寿保险（集团）公司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90669060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中国移动通信集团有限公司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74975548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苏宁控股集团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66525890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中国华润有限公司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65462930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中国邮政集团有限公司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61724771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北京京东世纪贸易有限公司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57688848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中国南方电网有限责任公司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56634191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中国人民保险集团股份有限公司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55551500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中国中化集团有限公司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55527470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中国中信集团有限公司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51893114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阿里巴巴集团控股有限公司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50971100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中粮集团有限公司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49843634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中国医药集团有限公司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48835454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碧桂园控股有限公司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48590800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恒大集团有限公司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47756100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中国电信集团有限公司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46539040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交通银行股份有限公司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45988600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绿地控股集团股份有限公司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42782271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招商银行股份有限公司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39716100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中国保利集团公司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39479996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4"/>
          <w:kern w:val="0"/>
          <w:sz w:val="20"/>
          <w:szCs w:val="20"/>
        </w:rPr>
        <w:t>中国太平洋保险（集团）股份有限公司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38548878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腾讯控股有限公司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37728900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国美控股集团有限公司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37170057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万科企业股份有限公司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36789388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物产中大集团股份有限公司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35892248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上海浦东发展银行股份有限公司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35468100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兴业银行股份有限公司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35195200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厦门建发集团有限公司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33969015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招商局集团有限公司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33938447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民生银行股份有限公司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33795100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中国光大集团有限公司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32440000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中国远洋海运集团有限公司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30849725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中国机械工业集团有限公司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29790741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厦门国贸控股集团有限公司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29561335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中国联合网络通信集团有限公司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29196433</w:t>
      </w:r>
    </w:p>
    <w:p>
      <w:pPr>
        <w:widowControl/>
        <w:tabs>
          <w:tab w:val="left" w:pos="1090"/>
        </w:tabs>
        <w:ind w:left="-34"/>
        <w:jc w:val="left"/>
        <w:rPr>
          <w:rFonts w:ascii="宋体" w:hAnsi="宋体" w:eastAsia="宋体" w:cs="宋体"/>
          <w:b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名次</w:t>
      </w:r>
      <w:r>
        <w:rPr>
          <w:rFonts w:ascii="宋体" w:hAnsi="宋体" w:eastAsia="宋体" w:cs="宋体"/>
          <w:b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</w:rPr>
        <w:t>公 司 名 称        营业收入/万元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雪松控股集团有限公司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28515808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厦门象屿集团有限公司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28418162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中国航空油料集团有限公司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27970383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阳光龙净集团有限公司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24807843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中国太平保险控股有限公司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22046226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泰康保险集团股份有限公司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20381406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深圳市投资控股有限公司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19933980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6"/>
          <w:kern w:val="0"/>
          <w:sz w:val="20"/>
          <w:szCs w:val="20"/>
        </w:rPr>
        <w:t>新疆广汇实业投资（集团）有限责任公司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19834749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50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华夏人寿保险股份有限公司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19685057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51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22"/>
          <w:kern w:val="0"/>
          <w:sz w:val="20"/>
          <w:szCs w:val="20"/>
        </w:rPr>
        <w:t>重庆市金科投资控股（集团）有限责任公司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19066570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52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1"/>
          <w:w w:val="95"/>
          <w:kern w:val="0"/>
          <w:sz w:val="20"/>
          <w:szCs w:val="20"/>
        </w:rPr>
        <w:t>中国通用技术（集团）控股有限责任公司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18348000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53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广西投资集团有限公司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18003288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54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东浩兰生（集团）有限公司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17492306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55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新华人寿保险股份有限公司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17456600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56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融创中国控股有限公司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16932000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57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中国南方航空集团有限公司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15500239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58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龙湖集团控股有限公司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15102643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59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浙江省交通投资集团有限公司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15047209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60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华夏银行股份有限公司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14861004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61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国家开发投资集团有限公司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14194552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62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中国国际航空股份有限公司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14023988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63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中国东方航空集团有限公司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13340695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64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云南省建设投资控股集团有限公司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13280413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65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华侨城集团有限公司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13098215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66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中国供销集团有限公司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12890195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67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云南省投资控股集团有限公司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12833226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68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东岭集团股份有限公司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12602834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69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北京银行股份有限公司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12564900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70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4"/>
          <w:kern w:val="0"/>
          <w:sz w:val="20"/>
          <w:szCs w:val="20"/>
        </w:rPr>
        <w:t>甘肃省公路航空旅游投资集团有限公司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12374797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71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0"/>
          <w:kern w:val="0"/>
          <w:sz w:val="20"/>
          <w:szCs w:val="20"/>
        </w:rPr>
        <w:t>中国国际技术智力合作集团有限公司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12294331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72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上海钢联电子商务股份有限公司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12257175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73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浙江省兴合集团有限责任公司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11913833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74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中国华融资产管理股份有限公司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11265651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75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浪潮集团有限公司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11234474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76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云南省能源投资集团有限公司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11231307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77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顺丰控股股份有限公司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11219339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78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西安迈科金属国际集团有限公司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11218875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79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浙江省能源集团有限公司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11180545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80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上海均和集团有限公司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10604753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81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晋能集团有限公司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10580540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82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华夏幸福基业股份有限公司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10520954</w:t>
      </w:r>
    </w:p>
    <w:p>
      <w:pPr>
        <w:widowControl/>
        <w:tabs>
          <w:tab w:val="left" w:pos="1090"/>
        </w:tabs>
        <w:ind w:left="-34"/>
        <w:jc w:val="left"/>
        <w:rPr>
          <w:rFonts w:ascii="宋体" w:hAnsi="宋体" w:eastAsia="宋体" w:cs="宋体"/>
          <w:b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 xml:space="preserve">名次     </w:t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</w:rPr>
        <w:t>公 司 名 称         营业收入/万元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83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广东鼎龙实业集团有限公司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10408353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84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东方国际（集团）有限公司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10320481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85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阳光保险集团股份有限公司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10161977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86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北京外企服务集团有限责任公司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10080905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87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北京控股集团有限公司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10071001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88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九州通医药集团股份有限公司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9949708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89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9809078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90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美团点评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9752853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91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卓尔控股有限公司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9683865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92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中国信达资产管理股份有限公司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9614700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93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弘阳集团有限公司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9586110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94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前海人寿保险股份有限公司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9413791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95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新奥控股投资股份有限公司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9281437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96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神州数码集团股份有限公司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8680338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97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唯品会（中国）有限公司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8675323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98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永辉超市股份有限公司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8487696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99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山东高速集团有限公司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8479337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100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荣盛控股股份有限公司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8392993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101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内蒙古电力（集团）有限责任公司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8273048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102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珠海华发集团有限公司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7926925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103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重庆市迪马实业股份有限公司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7890422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104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百度网络技术有限公司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7809300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105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重庆华宇集团有限公司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7776600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106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富德生命人寿保险股份有限公司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7758236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107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北京首都旅游集团有限责任公司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7735790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108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陕西投资集团有限公司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7735323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109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上海永达控股（集团）有限公司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7638744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110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中基宁波集团股份有限公司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7148984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111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广西北部湾国际港务集团有限公司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7068778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112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远大物产集团有限公司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6774851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113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广东省广新控股集团有限公司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6718228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114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中国铁路物资集团有限公司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6517881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115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百联集团有限公司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6426771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116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浙江省国际贸易集团有限公司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6392986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117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北京能源集团有限责任公司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6331733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118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蓝润集团有限公司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6319460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119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江苏国泰国际集团股份有限公司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6122367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120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广东省广晟资产经营有限公司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6034546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121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国能领航城市建设投资有限公司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6034447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122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网易公司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5924100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123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河北省物流产业集团有限公司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5902302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124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广州越秀集团股份有限公司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5860136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125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渤海银行股份有限公司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5806765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126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上海中梁企业发展有限公司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5695985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b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 xml:space="preserve">名次     </w:t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</w:rPr>
        <w:t>公 司 名 称         营业收入/万元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127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山西煤炭进出口集团有限公司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5678173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128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四川省交通投资集团有限责任公司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5678085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129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2"/>
          <w:kern w:val="0"/>
          <w:sz w:val="20"/>
          <w:szCs w:val="20"/>
        </w:rPr>
        <w:t>北京首都开发控股（集团）有限公司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5666596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130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深圳市爱施德股份有限公司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5596932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131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浙江前程投资股份有限公司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5344503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132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上海新增鼎资产管理有限公司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5344028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133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8"/>
          <w:kern w:val="0"/>
          <w:sz w:val="20"/>
          <w:szCs w:val="20"/>
        </w:rPr>
        <w:t>振烨国际产业控股集团 （深圳）有限公司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5204195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134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重庆市能源投资集团有限公司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5109427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135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四川省能源投资集团有限责任公司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5109138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136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盛京银行股份有限公司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4987128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137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广东省交通集团有限公司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4911233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138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中华联合保险集团股份有限公司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4887421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139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福建省能源集团有限责任公司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4881451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140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申能（集团）有限公司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4880455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141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奥园集团有限公司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4867451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142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恒信汽车集团股份有限公司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4854190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143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重庆农村商业银行股份有限公司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4852677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144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福建省福化工贸股份有限公司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4815224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145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武汉金融控股(集团)有限公司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4812354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146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广西交通投资集团有限公司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4803763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147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北京首都创业集团有限公司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4745880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148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福佳集团有限公司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4669130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149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大汉控股集团有限公司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4632228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150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东华能源股份有限公司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4618762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151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通鼎集团有限公司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4502855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152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广州轻工工贸集团有限公司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4490918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153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中国大地财产保险股份有限公司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4331959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154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兴华财富集团有限公司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4315838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155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物美科技集团有限公司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4297699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156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汇通达网络股份有限公司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4278661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157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2"/>
          <w:kern w:val="0"/>
          <w:sz w:val="20"/>
          <w:szCs w:val="20"/>
        </w:rPr>
        <w:t>南昌市政公用投资控股有限责任公司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4267800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158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深圳金雅福控股集团有限公司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4262228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159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重庆中昂投资集团有限公司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4254075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160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名创优品（广州）有限责任公司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4253261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161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天津泰达投资控股有限公司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4246755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162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山东省商业集团有限公司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4203381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163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广东省广物控股集团有限公司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4178447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164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步步高投资集团股份有限公司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4152575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165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广州国资发展控股有限公司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4148991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166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广州农村商业银行股份有限公司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4099293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167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江苏中利控股集团有限公司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4081275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168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陕西龙记泰信房地产开发有限公司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3979102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169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四川省商业投资集团有限公司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3942810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170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齐鲁交通发展集团有限公司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3939196</w:t>
      </w:r>
    </w:p>
    <w:p>
      <w:pPr>
        <w:widowControl/>
        <w:tabs>
          <w:tab w:val="left" w:pos="1090"/>
        </w:tabs>
        <w:ind w:left="-34"/>
        <w:jc w:val="left"/>
        <w:rPr>
          <w:rFonts w:ascii="宋体" w:hAnsi="宋体" w:eastAsia="宋体" w:cs="宋体"/>
          <w:b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 xml:space="preserve">名次     </w:t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</w:rPr>
        <w:t>公 司 名 称         营业收入/万元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171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上海农村商业银行股份有限公司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3831115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172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北京江南投资集团有限公司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3825654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173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厦门路桥工程物资有限公司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3759382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174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北京金融街投资（集团）有限公司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3698782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175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重庆千信集团有限公司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3695145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176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武汉商联（集团）股份有限公司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3689073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177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深圳市中农网有限公司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3656789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178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中铁集装箱运输有限责任公司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3642514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179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建业控股有限公司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3626989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180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4"/>
          <w:kern w:val="0"/>
          <w:sz w:val="20"/>
          <w:szCs w:val="20"/>
        </w:rPr>
        <w:t>上海国际港务（集团）股份有限公司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3610163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181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天津银行股份有限公司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3596109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182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重庆市中科控股有限公司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3570828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183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携程计算机技术（上海）有限公司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3567000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184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江苏汇鸿国际集团股份有限公司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3557793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185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上海均瑶（集团）有限公司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3550583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186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华东医药股份有限公司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3544570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187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新华锦集团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3544334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188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安徽省交通控股集团有限公司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3535128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189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瑞康医药集团股份有限公司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3525851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190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浙江省海港投资运营集团有限公司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3524907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191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香江集团有限公司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3505313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192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杭州市城市建设投资集团有限公司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3489000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193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海通证券股份有限公司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3442864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194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重庆医药（集团）股份有限公司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3384381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195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天津亿联控股集团有限公司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3372013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196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湖北省交通投资集团有限公司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3342957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197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华南物资集团有限公司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3307275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198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安徽省安粮集团有限公司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3200145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199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重庆对外经贸（集团）有限公司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3182510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200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上海闽路润贸易有限公司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3167713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201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苏州金螳螂企业（集团）有限公司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3125828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202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圆通速递股份有限公司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3115112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203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卓越置业集团有限公司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3107271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204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利群集团股份有限公司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3038679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205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长沙银行股份有限公司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3036711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206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0"/>
          <w:kern w:val="0"/>
          <w:sz w:val="20"/>
          <w:szCs w:val="20"/>
        </w:rPr>
        <w:t>兰州新区商贸物流投资集团有限公司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3029065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207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文一投资控股集团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3025147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208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2"/>
          <w:kern w:val="0"/>
          <w:sz w:val="20"/>
          <w:szCs w:val="20"/>
        </w:rPr>
        <w:t>武汉当代科技产业集团股份有限公司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2998676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209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月星集团有限公司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2910559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210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天津港（集团）有限公司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2849705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211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杭州东恒石油有限公司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2837084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212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太平鸟集团有限公司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2834888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213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厦门港务控股集团有限公司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2755757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214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河北省国和投资集团有限公司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2751675</w:t>
      </w:r>
    </w:p>
    <w:p>
      <w:pPr>
        <w:widowControl/>
        <w:tabs>
          <w:tab w:val="left" w:pos="1090"/>
        </w:tabs>
        <w:ind w:left="-34"/>
        <w:jc w:val="left"/>
        <w:rPr>
          <w:rFonts w:ascii="宋体" w:hAnsi="宋体" w:eastAsia="宋体" w:cs="宋体"/>
          <w:b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 xml:space="preserve">名次     </w:t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</w:rPr>
        <w:t>公 司 名 称         营业收入/万元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215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深圳市信利康供应链管理有限公司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2702781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216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广州市水务投资集团有限公司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2683758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217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广东省广业集团有限公司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2675421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218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张家港保税区立信投资有限公司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2644533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219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郑州银行股份有限公司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2620741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220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宝龙地产控股有限公司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2604163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221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德邦物流股份有限公司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2592210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222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四川航空股份有限公司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2586527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223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沐甜科技股份有限公司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2583843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224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广州市方圆房地产发展有限公司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2566274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225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深圳传音控股股份有限公司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2534592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226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深圳华强集团有限公司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2517255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227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杭州滨江房产集团股份有限公司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2495450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228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厦门中骏集团有限公司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2477304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229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中国万向控股有限公司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2468181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230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浙江英特药业有限责任公司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2459870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231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江阴长三角钢铁集团有限公司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2455121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232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源山投资控股有限公司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2404238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233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日照港集团有限公司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2401306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234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华远国际陆港集团有限公司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2397273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235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江苏无锡朝阳集团股份有限公司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2361886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236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广西物资集团有限责任公司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2350030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237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广东粤海控股集团有限公司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2342986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238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利泰集团有限公司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2328593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239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厦门禹洲集团股份有限公司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2324071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240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8"/>
          <w:kern w:val="0"/>
          <w:sz w:val="20"/>
          <w:szCs w:val="20"/>
        </w:rPr>
        <w:t>无锡市不锈钢电子交易中心有限公司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2312911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241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申通快递股份有限公司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2308894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242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广发证券股份有限公司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2280988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243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中通快递股份有限公司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2210995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244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深圳市富森供应链管理有限公司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2209371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245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无锡市国联发展（集团）有限公司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2176526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246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浙江建华集团有限公司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2170979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247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浙江宝利德股份有限公司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2160898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248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水发集团有限公司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2133783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249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新疆天富集团有限责任公司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2130694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250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广微控股有限公司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2114743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251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深圳能源集团股份有限公司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2081700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252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东莞农村商业银行股份有限公司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2060173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253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联发集团有限公司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2055610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254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上海协通（集团）有限公司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2043054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255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青岛世纪瑞丰集团有限公司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2041847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256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大华（集团）有限公司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2025066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257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张家港保税区旭江贸易有限公司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2018946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258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4"/>
          <w:kern w:val="0"/>
          <w:sz w:val="20"/>
          <w:szCs w:val="20"/>
        </w:rPr>
        <w:t>上海春秋国际旅行社（集团）有限公司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1995657</w:t>
      </w:r>
    </w:p>
    <w:p>
      <w:pPr>
        <w:widowControl/>
        <w:tabs>
          <w:tab w:val="left" w:pos="3563"/>
        </w:tabs>
        <w:ind w:left="-34"/>
        <w:jc w:val="left"/>
        <w:rPr>
          <w:rFonts w:ascii="宋体" w:hAnsi="宋体" w:eastAsia="宋体" w:cs="宋体"/>
          <w:b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 xml:space="preserve">名次     </w:t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</w:rPr>
        <w:t>公 司 名 称        营业收入/万元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259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南京新华海科技产业集团有限公司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1991425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260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广西农村投资集团有限公司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1964000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261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6"/>
          <w:kern w:val="0"/>
          <w:sz w:val="20"/>
          <w:szCs w:val="20"/>
        </w:rPr>
        <w:t>青岛城市建设投资（集团）有限责任公司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1921500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262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淄博商厦股份有限公司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1911852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263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安徽出版集团有限责任公司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1907099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264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武汉联杰能源有限公司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1899330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265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石家庄北国人百集团有限责任公司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1896858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266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安徽辉隆投资集团有限公司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1896549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267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天津现代集团有限公司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1896219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268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盐城市国有资产投资集团有限公司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1875244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269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吉林银行股份有限公司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1847361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270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广州珠江实业集团有限公司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1833792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271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九江银行股份有限公司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1814542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272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张家港市泽厚贸易有限公司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1805613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273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广州市城市建设投资集团有限公司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1792995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274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润华集团股份有限公司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1791429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275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上海机场（集团）有限公司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1782659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276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张家港市沃丰贸易有限公司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1776844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277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江苏省苏豪控股集团有限公司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1773139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278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6"/>
          <w:kern w:val="0"/>
          <w:sz w:val="20"/>
          <w:szCs w:val="20"/>
        </w:rPr>
        <w:t>中国江苏国际经济技术合作集团有限公司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1768149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279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北京学而思教育科技有限公司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1765255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280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上海景域文化传播股份有限公司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1745488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281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青岛银行股份有限公司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1741450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282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2"/>
          <w:kern w:val="0"/>
          <w:sz w:val="20"/>
          <w:szCs w:val="20"/>
        </w:rPr>
        <w:t>中原出版传媒投资控股集团有限公司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1713869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283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宁波君安控股有限公司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1699353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284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维科控股集团股份有限公司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1699067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285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长春欧亚集团股份有限公司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1672731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286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厦门翔业集团有限公司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1660297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287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2"/>
          <w:kern w:val="0"/>
          <w:sz w:val="20"/>
          <w:szCs w:val="20"/>
        </w:rPr>
        <w:t>重庆交通运输控股（集团）有限公司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1623323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288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安徽华源医药集团股份有限公司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1614184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289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广州无线电集团有限公司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1609771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290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河南交通投资集团有限公司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1605472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291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桂林银行股份有限公司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1604880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292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深圳市华富洋供应链有限公司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1597811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293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6"/>
          <w:kern w:val="0"/>
          <w:sz w:val="20"/>
          <w:szCs w:val="20"/>
        </w:rPr>
        <w:t>天津城市基础设施建设投资集团有限公司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1588770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294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山东远通汽车贸易集团有限公司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1586189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295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河北港口集团有限公司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1567051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296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广州岭南国际企业集团有限公司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1544272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297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8"/>
          <w:kern w:val="0"/>
          <w:sz w:val="20"/>
          <w:szCs w:val="20"/>
        </w:rPr>
        <w:t>广州红海人力资源集团股份有限公司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1540594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298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江阴市金桥化工有限公司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1528292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299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广州金融控股集团有限公司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1516217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300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天津农村商业银行股份有限公司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1511915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301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浙江华通控股集团有限公司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1508744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302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青岛农村商业银行股份有限公司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1505416</w:t>
      </w:r>
    </w:p>
    <w:p>
      <w:pPr>
        <w:widowControl/>
        <w:tabs>
          <w:tab w:val="left" w:pos="3563"/>
        </w:tabs>
        <w:ind w:left="-34"/>
        <w:jc w:val="left"/>
        <w:rPr>
          <w:rFonts w:ascii="宋体" w:hAnsi="宋体" w:eastAsia="宋体" w:cs="宋体"/>
          <w:b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 xml:space="preserve">名次     </w:t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</w:rPr>
        <w:t>公 司 名 称          营业收入/万元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303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鹭燕医药股份有限公司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1500887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304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砂之船商业管理集团有限公司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1500527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305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广州商贸投资控股集团有限公司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1487590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306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广西柳州医药股份有限公司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1485682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307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常州市化工轻工材料总公司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1475638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308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广东宏川集团有限公司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1432410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309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洛阳银行股份有限公司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1431563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310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杭州联华华商集团有限公司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1430336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311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马上消费金融股份有限公司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1412652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312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2"/>
          <w:kern w:val="0"/>
          <w:sz w:val="20"/>
          <w:szCs w:val="20"/>
        </w:rPr>
        <w:t>深圳市东方嘉盛供应链股份有限公司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1412431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313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洛阳国宏投资集团有限公司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1409080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314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深圳市燃气集团股份有限公司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1402527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315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江苏大经供应链股份有限公司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1402175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316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湖南永通集团有限公司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1401000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317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4"/>
          <w:kern w:val="0"/>
          <w:sz w:val="20"/>
          <w:szCs w:val="20"/>
        </w:rPr>
        <w:t>黑龙江倍丰农业生产资料集团有限公司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1371136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318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广田控股集团有限公司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1363180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319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陕西粮农集团有限责任公司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1361646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320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上海龙宇燃油股份有限公司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1349796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321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4"/>
          <w:kern w:val="0"/>
          <w:sz w:val="20"/>
          <w:szCs w:val="20"/>
        </w:rPr>
        <w:t>安徽新华发行（集团）控股有限公司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1341994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322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福建省交通运输集团有限责任公司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1331063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323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广东鸿粤汽车销售集团有限公司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1326420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324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江西银行股份有限公司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1295281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325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搜于特集团股份有限公司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1292399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326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广东优友网络科技有限公司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1277468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327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厦门市嘉晟对外贸易有限公司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1277303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328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无锡市交通产业集团有限公司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1271690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329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武汉农村商业银行股份有限公司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1270780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330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广州元亨能源有限公司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1258735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331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现代投资股份有限公司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1255783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332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上海博尔捷企业集团有限公司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1251300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333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芒果超媒股份有限公司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1250066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334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浙江省农村发展集团有限公司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1237664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335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东方明珠新媒体股份有限公司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1234460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336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广西云星集团有限公司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1231834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337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广州酷狗计算机科技有限公司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1230281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338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广州地铁集团有限公司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1223387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339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湖南博深实业集团有限公司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1212033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340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成都建国汽车贸易有限公司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1204792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341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曹妃甸国控投资集团有限公司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1204188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342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浙江金帝石化能源有限公司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1201764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343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浙江出版联合集团有限公司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1198587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344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四川华油集团有限责任公司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1197990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345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海越能源集团股份有限公司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1195963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346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2"/>
          <w:kern w:val="0"/>
          <w:sz w:val="20"/>
          <w:szCs w:val="20"/>
        </w:rPr>
        <w:t>青岛西海岸新区融合控股集团有限公司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1191992</w:t>
      </w:r>
    </w:p>
    <w:p>
      <w:pPr>
        <w:widowControl/>
        <w:tabs>
          <w:tab w:val="left" w:pos="1090"/>
        </w:tabs>
        <w:ind w:left="-34"/>
        <w:jc w:val="left"/>
        <w:rPr>
          <w:rFonts w:ascii="宋体" w:hAnsi="宋体" w:eastAsia="宋体" w:cs="宋体"/>
          <w:b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名次</w:t>
      </w:r>
      <w:r>
        <w:rPr>
          <w:rFonts w:ascii="宋体" w:hAnsi="宋体" w:eastAsia="宋体" w:cs="宋体"/>
          <w:b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</w:rPr>
        <w:t>公 司 名 称         营业收入/万元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347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厦门夏商集团有限公司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1184725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348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重庆银行股份有限公司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1179104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349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浙江中外运有限公司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1176217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350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杭州云创共享网络科技有限公司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1167202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351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老百姓大药房连锁股份有限公司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1166318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352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广州港集团有限公司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1154705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353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广东省丝绸纺织集团有限公司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1154182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354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广东省广告集团股份有限公司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1153569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355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玖隆钢铁物流有限公司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1142472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356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路通建设集团股份有限公司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1137092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357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浙江凯喜雅国际股份有限公司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1126282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358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湖南兰天集团有限公司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1126029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359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厦门航空开发股份有限公司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1125318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360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唐山港集团股份有限公司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1120910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361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厦门恒兴集团有限公司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1118454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362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大参林医药集团股份有限公司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1114116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363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深圳市深粮控股股份有限公司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1105998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364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桂林彰泰实业集团有限公司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1097836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365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湖南粮食集团有限责任公司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1082958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366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天津住宅建设发展集团有限公司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1072562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367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贵州银行股份有限公司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1070553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368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河北交通投资集团公司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1060301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369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6"/>
          <w:kern w:val="0"/>
          <w:sz w:val="20"/>
          <w:szCs w:val="20"/>
        </w:rPr>
        <w:t>西安曲江文化产业投资（集团）有限公司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1057244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370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万友汽车投资有限公司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1055271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371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宁波滕头集团有限公司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1052785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372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南京大地建设集团有限责任公司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1051798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373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北方国际集团有限公司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1047969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374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蓝池集团有限公司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1047011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375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重庆三峡银行股份有限公司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1044313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376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浙江蓝天实业集团有限公司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1041584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377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广州华多网络科技有限公司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1036275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378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河南蓝天集团有限公司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1035601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379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深圳市博科供应链管理有限公司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1029599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380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益丰大药房连锁股份有限公司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1027617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381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中南出版传媒集团股份有限公司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1026085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382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苏州裕景泰控股有限公司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1018599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383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三只松鼠股份有限公司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1017301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384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广西北部湾银行股份有限公司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1005535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385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爱尔眼科医院集团股份有限公司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999010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386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武汉地产开发投资集团有限公司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993663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387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卓正控股集团有限公司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978137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388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无锡市市政公用产业集团有限公司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977947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389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上海天地汇供应链科技有限公司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966499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390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江西绿滋肴控股有限公司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957538</w:t>
      </w:r>
    </w:p>
    <w:p>
      <w:pPr>
        <w:widowControl/>
        <w:tabs>
          <w:tab w:val="left" w:pos="1090"/>
        </w:tabs>
        <w:ind w:left="-34"/>
        <w:jc w:val="left"/>
        <w:rPr>
          <w:rFonts w:ascii="宋体" w:hAnsi="宋体" w:eastAsia="宋体" w:cs="宋体"/>
          <w:b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名次</w:t>
      </w:r>
      <w:r>
        <w:rPr>
          <w:rFonts w:ascii="宋体" w:hAnsi="宋体" w:eastAsia="宋体" w:cs="宋体"/>
          <w:b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</w:rPr>
        <w:t>公 司 名 称        营业收入/万元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391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准时达国际供应链管理有限公司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942095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392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天津捷通达汽车投资集团有限公司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936801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393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无锡商业大厦大东方股份有限公司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936216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394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万事利集团有限公司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935250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395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上海交运（集团）公司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932587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396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宁波力勤资源科技开发有限公司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932272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397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天津恒运能源集团股份有限公司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922434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398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渤海人寿保险股份有限公司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921057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399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厦门海沧投资集团有限公司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917523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400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开元旅业集团有限公司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914583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401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广东天禾农资股份有限公司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901233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402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4"/>
          <w:kern w:val="0"/>
          <w:sz w:val="20"/>
          <w:szCs w:val="20"/>
        </w:rPr>
        <w:t>广东南海农村商业银行股份有限公司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888320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403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湖南佳惠百货有限责任公司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885580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404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安徽省众城集团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884327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405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河北省新合作控股集团有限公司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883873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406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江苏省粮食集团有限责任公司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877019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407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鑫荣懋集团股份有限公司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876729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408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湖南友谊阿波罗控股股份有限公司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868657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409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四川众心乐旅游资源开发有限公司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865444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410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浙江恒威投资集团有限公司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863574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411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安徽国祯集团股份有限公司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860372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412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绿城物业服务集团有限公司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858193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413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青海省物产集团有限公司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840580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414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深圳市英捷迅实业发展有限公司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836710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415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深圳市九立供应链股份有限公司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834534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416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浙江华瑞集团有限公司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833933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417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广州交通投资集团有限公司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831986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418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广东合诚集团有限公司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828100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419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宁波海田控股集团有限公司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826823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420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山西美特好连锁超市股份有限公司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821856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421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4"/>
          <w:kern w:val="0"/>
          <w:sz w:val="20"/>
          <w:szCs w:val="20"/>
        </w:rPr>
        <w:t>北京中能昊龙投资控股集团有限公司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802774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422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安徽文峰置业有限公司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801968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423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安徽亚夏实业股份有限公司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800981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424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岭南生态文旅股份有限公司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795664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425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重庆国际信托股份有限公司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787919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426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张家港恒泰佳居贸易有限公司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787490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427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江苏嘉奕和铜业科技发展有限公司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781568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428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沧州银行股份有限公司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774388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429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张家港保税区日祥贸易有限公司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767103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430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赣州银行股份有限公司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758597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431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日出实业集团有限公司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747838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432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江阴市凯竹贸易有限公司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744143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433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天津津路钢铁实业有限公司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741457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434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中锐控股集团有限公司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738709</w:t>
      </w:r>
    </w:p>
    <w:p>
      <w:pPr>
        <w:widowControl/>
        <w:tabs>
          <w:tab w:val="left" w:pos="1090"/>
        </w:tabs>
        <w:ind w:left="-34"/>
        <w:jc w:val="left"/>
        <w:rPr>
          <w:rFonts w:ascii="宋体" w:hAnsi="宋体" w:eastAsia="宋体" w:cs="宋体"/>
          <w:b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名次</w:t>
      </w:r>
      <w:r>
        <w:rPr>
          <w:rFonts w:ascii="宋体" w:hAnsi="宋体" w:eastAsia="宋体" w:cs="宋体"/>
          <w:b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</w:rPr>
        <w:t>公 司 名 称        营业收入/万元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435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上海申华控股股份有限公司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735884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436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浙江万丰企业集团公司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733506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437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广州尚品宅配家居股份有限公司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726079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438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重庆百事达汽车有限公司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725663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439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天弘基金管理有限公司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724019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440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无锡农村商业银行股份有限公司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723479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441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昌宜（天津）模板租赁有限公司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722916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442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山西大昌汽车集团有限公司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721965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443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南宁威宁投资集团有限责任公司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714884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444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宁波市绿顺集团股份有限公司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714856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445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宁波轿辰集团股份有限公司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711971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446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青岛利客来集团股份有限公司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710701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447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湖南电广传媒股份有限公司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707702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448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厦门住宅建设集团有限公司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703127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449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佳都集团有限公司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702716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450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福建纵腾网络有限公司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701546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451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河北省国有资产控股运营有限公司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699002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452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大洲控股集团有限公司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696350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453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新疆农资（集团）有限责任公司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693867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454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0"/>
          <w:kern w:val="0"/>
          <w:sz w:val="20"/>
          <w:szCs w:val="20"/>
        </w:rPr>
        <w:t>南京金宝商业投资集团股份有限公司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689766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455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福建发展集团有限公司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689152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456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柳州银行股份有限公司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684798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457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张家口银行股份有限公司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679519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458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江阴达赛贸易有限公司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677252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459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湖南省轻工盐业集团有限公司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667844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460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安克创新科技股份有限公司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665473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461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广州南菱汽车股份有限公司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663826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462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四川安吉物流集团有限公司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663132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463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方正证券股份有限公司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659494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464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宝裕发展有限公司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658255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465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天津拾起卖科技有限公司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657226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466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深圳市昆商易糖供应链有限公司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651881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467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中宁化集团有限公司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650058</w:t>
      </w:r>
    </w:p>
    <w:p>
      <w:pPr>
        <w:widowControl/>
        <w:tabs>
          <w:tab w:val="left" w:pos="1090"/>
        </w:tabs>
        <w:ind w:left="-34"/>
        <w:jc w:val="left"/>
        <w:rPr>
          <w:rFonts w:ascii="宋体" w:hAnsi="宋体" w:eastAsia="宋体" w:cs="宋体"/>
          <w:b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名次</w:t>
      </w:r>
      <w:r>
        <w:rPr>
          <w:rFonts w:ascii="宋体" w:hAnsi="宋体" w:eastAsia="宋体" w:cs="宋体"/>
          <w:b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</w:rPr>
        <w:t>公 司 名 称        营业收入/万元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468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重庆港务物流集团有限公司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649556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469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新大陆科技集团有限公司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647914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470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华茂集团股份有限公司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644292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471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广州开发区金融控股集团有限公司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644119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472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佛燃能源集团股份有限公司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642688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473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四川邦泰投资有限责任公司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641946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474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杭州解百集团股份有限公司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640002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475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福建省人力资源服务有限公司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635481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476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万合集团股份有限公司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633413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477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4"/>
          <w:kern w:val="0"/>
          <w:sz w:val="20"/>
          <w:szCs w:val="20"/>
        </w:rPr>
        <w:t>厦门经济特区房地产开发集团有限公司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612744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478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江阴市川江化工有限公司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607096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479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4"/>
          <w:kern w:val="0"/>
          <w:sz w:val="20"/>
          <w:szCs w:val="20"/>
        </w:rPr>
        <w:t>重庆城市交通开发投资（集团）有限公司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604943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480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福建永荣兄弟集团有限公司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602255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481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网宿科技股份有限公司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600750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482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万向三农集团有限公司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600653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483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厦门海澳集团有限公司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598272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484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中国成达工程有限公司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592463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485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4"/>
          <w:kern w:val="0"/>
          <w:sz w:val="20"/>
          <w:szCs w:val="20"/>
        </w:rPr>
        <w:t>江苏江阴农村商业银行股份有限公司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592316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486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江苏中电豪信电子科技有限公司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588414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487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苏汽集团有限公司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584534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488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2"/>
          <w:kern w:val="0"/>
          <w:sz w:val="20"/>
          <w:szCs w:val="20"/>
        </w:rPr>
        <w:t>福建网龙计算机网络信息技术有限公司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579308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489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6"/>
          <w:kern w:val="0"/>
          <w:sz w:val="20"/>
          <w:szCs w:val="20"/>
        </w:rPr>
        <w:t>内蒙古高等级公路建设开发有限责任公司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577457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490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合富辉煌集团控股有限公司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575501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491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广东省广播电视网络股份有限公司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573175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492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欧菲斯办公伙伴控股有限公司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567899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493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spacing w:val="-16"/>
          <w:kern w:val="0"/>
          <w:sz w:val="20"/>
          <w:szCs w:val="20"/>
        </w:rPr>
        <w:t>上海大众公用事业（集团）股份有限公司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559831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494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江苏华地国际控股集团有限公司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559701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495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中国海诚工程科技股份有限公司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558133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496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天津市政建设集团有限公司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554632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497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傲基科技股份有限公司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553130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498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秦皇岛市天晖塑料有限公司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550875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499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江阴宝靖有色金属材料有限公司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549113</w:t>
      </w:r>
    </w:p>
    <w:p>
      <w:pPr>
        <w:widowControl/>
        <w:tabs>
          <w:tab w:val="left" w:pos="534"/>
          <w:tab w:val="left" w:pos="3563"/>
        </w:tabs>
        <w:ind w:left="-34"/>
        <w:jc w:val="left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500</w:t>
      </w:r>
      <w:r>
        <w:rPr>
          <w:rFonts w:ascii="宋体" w:hAnsi="宋体" w:eastAsia="宋体" w:cs="宋体"/>
          <w:color w:val="000000"/>
          <w:kern w:val="0"/>
          <w:sz w:val="22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福然德股份有限公司</w:t>
      </w:r>
      <w:r>
        <w:rPr>
          <w:rFonts w:ascii="宋体" w:hAnsi="宋体" w:eastAsia="宋体" w:cs="宋体"/>
          <w:color w:val="000000"/>
          <w:kern w:val="0"/>
          <w:sz w:val="20"/>
          <w:szCs w:val="20"/>
        </w:rPr>
        <w:tab/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548095</w:t>
      </w:r>
    </w:p>
    <w:p>
      <w:pPr>
        <w:sectPr>
          <w:type w:val="continuous"/>
          <w:pgSz w:w="11906" w:h="16838"/>
          <w:pgMar w:top="1276" w:right="1133" w:bottom="851" w:left="1418" w:header="851" w:footer="992" w:gutter="0"/>
          <w:cols w:space="282" w:num="2"/>
          <w:docGrid w:type="lines" w:linePitch="312" w:charSpace="0"/>
        </w:sectPr>
      </w:pPr>
    </w:p>
    <w:p/>
    <w:p>
      <w:pPr>
        <w:widowControl/>
        <w:jc w:val="center"/>
        <w:rPr>
          <w:rFonts w:ascii="宋体" w:hAnsi="宋体" w:eastAsia="宋体" w:cs="宋体"/>
          <w:color w:val="000000"/>
          <w:kern w:val="0"/>
          <w:sz w:val="20"/>
          <w:szCs w:val="20"/>
        </w:rPr>
        <w:sectPr>
          <w:type w:val="continuous"/>
          <w:pgSz w:w="11906" w:h="16838"/>
          <w:pgMar w:top="1276" w:right="1133" w:bottom="1077" w:left="1701" w:header="851" w:footer="992" w:gutter="0"/>
          <w:cols w:space="425" w:num="1"/>
          <w:docGrid w:type="lines" w:linePitch="312" w:charSpace="0"/>
        </w:sectPr>
      </w:pPr>
    </w:p>
    <w:p>
      <w:pPr>
        <w:ind w:firstLine="420" w:firstLineChars="200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/>
          <w:szCs w:val="21"/>
        </w:rPr>
        <w:t>注：本榜单由企业</w:t>
      </w:r>
      <w:r>
        <w:rPr>
          <w:rFonts w:hint="eastAsia" w:asciiTheme="majorEastAsia" w:hAnsiTheme="majorEastAsia" w:eastAsiaTheme="majorEastAsia"/>
          <w:szCs w:val="21"/>
        </w:rPr>
        <w:t>按要求进行</w:t>
      </w:r>
      <w:r>
        <w:rPr>
          <w:rFonts w:hint="eastAsia" w:ascii="宋体" w:hAnsi="宋体" w:eastAsia="宋体"/>
          <w:szCs w:val="21"/>
        </w:rPr>
        <w:t>申报或采用公开数据，并经会计师事务所等单位认可，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依据2019年企业</w:t>
      </w:r>
    </w:p>
    <w:p>
      <w:pPr>
        <w:rPr>
          <w:rFonts w:ascii="黑体" w:hAnsi="黑体" w:eastAsia="黑体"/>
          <w:sz w:val="36"/>
          <w:szCs w:val="36"/>
        </w:rPr>
        <w:sectPr>
          <w:footerReference r:id="rId4" w:type="default"/>
          <w:footerReference r:id="rId5" w:type="even"/>
          <w:type w:val="continuous"/>
          <w:pgSz w:w="11906" w:h="16838"/>
          <w:pgMar w:top="1304" w:right="907" w:bottom="1021" w:left="107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营业收入排序产生。</w:t>
      </w:r>
    </w:p>
    <w:p/>
    <w:sectPr>
      <w:type w:val="continuous"/>
      <w:pgSz w:w="11906" w:h="16838"/>
      <w:pgMar w:top="1440" w:right="1800" w:bottom="1440" w:left="180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华文仿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Consolas">
    <w:altName w:val="苹方-简"/>
    <w:panose1 w:val="020B0609020204030204"/>
    <w:charset w:val="00"/>
    <w:family w:val="modern"/>
    <w:pitch w:val="default"/>
    <w:sig w:usb0="00000000" w:usb1="00000000" w:usb2="00000009" w:usb3="00000000" w:csb0="6000019F" w:csb1="DFD7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AdobeSongStd-Light">
    <w:altName w:val="苹方-简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9</w:t>
    </w:r>
    <w:r>
      <w:rPr>
        <w:rStyle w:val="6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05"/>
    <w:rsid w:val="00000D3A"/>
    <w:rsid w:val="00001D1E"/>
    <w:rsid w:val="00016E72"/>
    <w:rsid w:val="0001703A"/>
    <w:rsid w:val="00020274"/>
    <w:rsid w:val="000305C0"/>
    <w:rsid w:val="00051768"/>
    <w:rsid w:val="000615EC"/>
    <w:rsid w:val="000A3A96"/>
    <w:rsid w:val="000B4207"/>
    <w:rsid w:val="000B4A12"/>
    <w:rsid w:val="000D1C82"/>
    <w:rsid w:val="000D1C9E"/>
    <w:rsid w:val="000E15F1"/>
    <w:rsid w:val="000F7D7E"/>
    <w:rsid w:val="00100F57"/>
    <w:rsid w:val="00106D78"/>
    <w:rsid w:val="00121E67"/>
    <w:rsid w:val="0013152C"/>
    <w:rsid w:val="00131F16"/>
    <w:rsid w:val="00137D9F"/>
    <w:rsid w:val="001535FA"/>
    <w:rsid w:val="0015374D"/>
    <w:rsid w:val="00165A7A"/>
    <w:rsid w:val="00171942"/>
    <w:rsid w:val="00186DE2"/>
    <w:rsid w:val="00190EA5"/>
    <w:rsid w:val="0019707D"/>
    <w:rsid w:val="00197DF7"/>
    <w:rsid w:val="001A393F"/>
    <w:rsid w:val="001C0A9F"/>
    <w:rsid w:val="001C23B0"/>
    <w:rsid w:val="001C7095"/>
    <w:rsid w:val="001D7D1F"/>
    <w:rsid w:val="002020C6"/>
    <w:rsid w:val="00203BB4"/>
    <w:rsid w:val="00216BFD"/>
    <w:rsid w:val="00226AD2"/>
    <w:rsid w:val="00274B2B"/>
    <w:rsid w:val="00281C8A"/>
    <w:rsid w:val="00287EBE"/>
    <w:rsid w:val="002A329E"/>
    <w:rsid w:val="002C7A41"/>
    <w:rsid w:val="002D36DE"/>
    <w:rsid w:val="002D4011"/>
    <w:rsid w:val="002E79A0"/>
    <w:rsid w:val="002F108D"/>
    <w:rsid w:val="002F4552"/>
    <w:rsid w:val="0030187D"/>
    <w:rsid w:val="0033264E"/>
    <w:rsid w:val="003354D1"/>
    <w:rsid w:val="003357C8"/>
    <w:rsid w:val="003535F9"/>
    <w:rsid w:val="003725A9"/>
    <w:rsid w:val="00384BF2"/>
    <w:rsid w:val="003947BE"/>
    <w:rsid w:val="00394875"/>
    <w:rsid w:val="003A7E4B"/>
    <w:rsid w:val="003B4DFB"/>
    <w:rsid w:val="003B69A0"/>
    <w:rsid w:val="003C2944"/>
    <w:rsid w:val="003F0CE7"/>
    <w:rsid w:val="00401D0D"/>
    <w:rsid w:val="00407A8E"/>
    <w:rsid w:val="0041786D"/>
    <w:rsid w:val="00420E4D"/>
    <w:rsid w:val="00430027"/>
    <w:rsid w:val="00430BF8"/>
    <w:rsid w:val="00440358"/>
    <w:rsid w:val="0044620E"/>
    <w:rsid w:val="00471521"/>
    <w:rsid w:val="00475319"/>
    <w:rsid w:val="004A316D"/>
    <w:rsid w:val="004B6491"/>
    <w:rsid w:val="004C3A7D"/>
    <w:rsid w:val="004C42BC"/>
    <w:rsid w:val="004D3AA3"/>
    <w:rsid w:val="004D4241"/>
    <w:rsid w:val="0052292C"/>
    <w:rsid w:val="00542094"/>
    <w:rsid w:val="00572BE6"/>
    <w:rsid w:val="005D3DC2"/>
    <w:rsid w:val="005D7C5F"/>
    <w:rsid w:val="005F20E6"/>
    <w:rsid w:val="005F280F"/>
    <w:rsid w:val="005F49C6"/>
    <w:rsid w:val="00614435"/>
    <w:rsid w:val="00644344"/>
    <w:rsid w:val="00647F3B"/>
    <w:rsid w:val="006904A8"/>
    <w:rsid w:val="006A50FC"/>
    <w:rsid w:val="006C3EFE"/>
    <w:rsid w:val="006D3572"/>
    <w:rsid w:val="006D3C13"/>
    <w:rsid w:val="006D6193"/>
    <w:rsid w:val="006E235B"/>
    <w:rsid w:val="006E2562"/>
    <w:rsid w:val="00707D3A"/>
    <w:rsid w:val="0072481A"/>
    <w:rsid w:val="0072724A"/>
    <w:rsid w:val="00733B93"/>
    <w:rsid w:val="00735AAB"/>
    <w:rsid w:val="00770088"/>
    <w:rsid w:val="00793AD3"/>
    <w:rsid w:val="00794CAC"/>
    <w:rsid w:val="007B3F52"/>
    <w:rsid w:val="007B4AEE"/>
    <w:rsid w:val="007D4DBA"/>
    <w:rsid w:val="007F3F0B"/>
    <w:rsid w:val="0081588B"/>
    <w:rsid w:val="0082552A"/>
    <w:rsid w:val="00853E21"/>
    <w:rsid w:val="00855FFC"/>
    <w:rsid w:val="00863A52"/>
    <w:rsid w:val="008A6E84"/>
    <w:rsid w:val="008B5407"/>
    <w:rsid w:val="008B6751"/>
    <w:rsid w:val="008B7D94"/>
    <w:rsid w:val="008C701F"/>
    <w:rsid w:val="00912AA7"/>
    <w:rsid w:val="00914A90"/>
    <w:rsid w:val="00916A2B"/>
    <w:rsid w:val="00924461"/>
    <w:rsid w:val="00924596"/>
    <w:rsid w:val="0093273C"/>
    <w:rsid w:val="0093392A"/>
    <w:rsid w:val="00955E56"/>
    <w:rsid w:val="00982572"/>
    <w:rsid w:val="009866B1"/>
    <w:rsid w:val="00986769"/>
    <w:rsid w:val="00993409"/>
    <w:rsid w:val="00994450"/>
    <w:rsid w:val="009964EA"/>
    <w:rsid w:val="009A0901"/>
    <w:rsid w:val="009A5963"/>
    <w:rsid w:val="009B61BC"/>
    <w:rsid w:val="009F753A"/>
    <w:rsid w:val="00A12A66"/>
    <w:rsid w:val="00A2435B"/>
    <w:rsid w:val="00A31104"/>
    <w:rsid w:val="00A373EE"/>
    <w:rsid w:val="00A619B9"/>
    <w:rsid w:val="00A86901"/>
    <w:rsid w:val="00A97072"/>
    <w:rsid w:val="00AA0466"/>
    <w:rsid w:val="00AA7675"/>
    <w:rsid w:val="00AD1DD6"/>
    <w:rsid w:val="00AD5387"/>
    <w:rsid w:val="00AE4505"/>
    <w:rsid w:val="00B16D22"/>
    <w:rsid w:val="00B21B09"/>
    <w:rsid w:val="00B41781"/>
    <w:rsid w:val="00B514F6"/>
    <w:rsid w:val="00BA7180"/>
    <w:rsid w:val="00BB13FF"/>
    <w:rsid w:val="00BD6CCA"/>
    <w:rsid w:val="00BE72F4"/>
    <w:rsid w:val="00BF251F"/>
    <w:rsid w:val="00C06066"/>
    <w:rsid w:val="00C24B45"/>
    <w:rsid w:val="00C26D36"/>
    <w:rsid w:val="00C31651"/>
    <w:rsid w:val="00C51B51"/>
    <w:rsid w:val="00C67CB3"/>
    <w:rsid w:val="00CA2D3A"/>
    <w:rsid w:val="00CB7BB3"/>
    <w:rsid w:val="00CD0280"/>
    <w:rsid w:val="00CD4B74"/>
    <w:rsid w:val="00CD7708"/>
    <w:rsid w:val="00CE407C"/>
    <w:rsid w:val="00CF1A51"/>
    <w:rsid w:val="00D23497"/>
    <w:rsid w:val="00D41DD3"/>
    <w:rsid w:val="00D5183E"/>
    <w:rsid w:val="00D55104"/>
    <w:rsid w:val="00D82C98"/>
    <w:rsid w:val="00D86B48"/>
    <w:rsid w:val="00DA51FE"/>
    <w:rsid w:val="00DD5443"/>
    <w:rsid w:val="00DE0329"/>
    <w:rsid w:val="00DE24D4"/>
    <w:rsid w:val="00E17B84"/>
    <w:rsid w:val="00E6518D"/>
    <w:rsid w:val="00E65582"/>
    <w:rsid w:val="00E73B10"/>
    <w:rsid w:val="00E75DDE"/>
    <w:rsid w:val="00E87831"/>
    <w:rsid w:val="00E94CE7"/>
    <w:rsid w:val="00ED7138"/>
    <w:rsid w:val="00EE02C4"/>
    <w:rsid w:val="00F07097"/>
    <w:rsid w:val="00F14FFC"/>
    <w:rsid w:val="00F449DD"/>
    <w:rsid w:val="00F72A46"/>
    <w:rsid w:val="00F74839"/>
    <w:rsid w:val="00F835D4"/>
    <w:rsid w:val="00FC5630"/>
    <w:rsid w:val="00FF4FB6"/>
    <w:rsid w:val="085E583F"/>
    <w:rsid w:val="0DFE5677"/>
    <w:rsid w:val="204E1BCC"/>
    <w:rsid w:val="298A5A3C"/>
    <w:rsid w:val="2E073A11"/>
    <w:rsid w:val="4B6713D1"/>
    <w:rsid w:val="4C3C4D5A"/>
    <w:rsid w:val="5A0E7431"/>
    <w:rsid w:val="5C85520C"/>
    <w:rsid w:val="6903738B"/>
    <w:rsid w:val="FCEBE3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keepNext/>
      <w:keepLines/>
      <w:widowControl/>
      <w:spacing w:before="20" w:after="20" w:line="360" w:lineRule="auto"/>
      <w:ind w:firstLine="723" w:firstLineChars="200"/>
      <w:jc w:val="left"/>
      <w:outlineLvl w:val="2"/>
    </w:pPr>
    <w:rPr>
      <w:rFonts w:ascii="宋体" w:hAnsi="宋体" w:eastAsia="宋体" w:cs="宋体"/>
      <w:b/>
      <w:bCs/>
      <w:kern w:val="0"/>
      <w:sz w:val="24"/>
      <w:szCs w:val="32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标题 3 Char"/>
    <w:basedOn w:val="5"/>
    <w:link w:val="2"/>
    <w:qFormat/>
    <w:uiPriority w:val="99"/>
    <w:rPr>
      <w:rFonts w:ascii="宋体" w:hAnsi="宋体" w:cs="宋体"/>
      <w:b/>
      <w:bCs/>
      <w:sz w:val="24"/>
      <w:szCs w:val="32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2017</Words>
  <Characters>11497</Characters>
  <Lines>95</Lines>
  <Paragraphs>26</Paragraphs>
  <TotalTime>0</TotalTime>
  <ScaleCrop>false</ScaleCrop>
  <LinksUpToDate>false</LinksUpToDate>
  <CharactersWithSpaces>13488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2020-09-04T12:55:00Z</dcterms:created>
  <dc:creator>微软中国</dc:creator>
  <cp:lastModifiedBy>gaorui</cp:lastModifiedBy>
  <cp:lastPrinted>2018-08-16T18:35:00Z</cp:lastPrinted>
  <dcterms:modified xsi:type="dcterms:W3CDTF">2020-09-22T14:42:58Z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